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DB4F7E">
      <w:pPr>
        <w:pStyle w:val="Heading1"/>
        <w:spacing w:before="0"/>
      </w:pPr>
      <w:r>
        <w:t>Terms of Reference</w:t>
      </w:r>
    </w:p>
    <w:p w:rsidR="0047436B" w:rsidRDefault="00C97618" w:rsidP="00DB4F7E">
      <w:pPr>
        <w:pStyle w:val="Heading1"/>
        <w:spacing w:before="0"/>
      </w:pPr>
      <w:r w:rsidRPr="00C97618">
        <w:t xml:space="preserve">Project Implementation Unit </w:t>
      </w:r>
      <w:r>
        <w:t xml:space="preserve">- </w:t>
      </w:r>
      <w:r w:rsidRPr="00C97618">
        <w:t>staff members</w:t>
      </w:r>
      <w:r>
        <w:t xml:space="preserve"> </w:t>
      </w:r>
      <w:r w:rsidRPr="00C97618">
        <w:t>-EE for Public Buildings</w:t>
      </w:r>
    </w:p>
    <w:p w:rsidR="00BF3534" w:rsidRDefault="00BF3534" w:rsidP="00D64294">
      <w:pPr>
        <w:pStyle w:val="Heading2"/>
      </w:pPr>
      <w:r>
        <w:t>Background</w:t>
      </w:r>
    </w:p>
    <w:p w:rsidR="0046324B" w:rsidRDefault="00BF3534" w:rsidP="00792A6F">
      <w:pPr>
        <w:spacing w:after="0"/>
        <w:jc w:val="both"/>
        <w:rPr>
          <w:i/>
        </w:rPr>
      </w:pPr>
      <w:proofErr w:type="gramStart"/>
      <w:r w:rsidRPr="00BF3534">
        <w:rPr>
          <w:i/>
        </w:rPr>
        <w:t>&lt;</w:t>
      </w:r>
      <w:r w:rsidR="00347748">
        <w:rPr>
          <w:i/>
        </w:rPr>
        <w:t>Ra</w:t>
      </w:r>
      <w:r w:rsidR="0060624D">
        <w:rPr>
          <w:i/>
        </w:rPr>
        <w:t xml:space="preserve">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47436B">
        <w:rPr>
          <w:i/>
        </w:rPr>
        <w:t xml:space="preserve"> the project</w:t>
      </w:r>
      <w:r w:rsidR="006F708C">
        <w:rPr>
          <w:i/>
        </w:rPr>
        <w:t>, objectives.</w:t>
      </w:r>
      <w:r w:rsidRPr="00BF3534">
        <w:rPr>
          <w:i/>
        </w:rPr>
        <w:t>&gt;</w:t>
      </w:r>
      <w:proofErr w:type="gramEnd"/>
    </w:p>
    <w:p w:rsidR="0046324B" w:rsidRPr="0046324B" w:rsidRDefault="006F708C" w:rsidP="00D64294">
      <w:pPr>
        <w:pStyle w:val="Heading2"/>
      </w:pPr>
      <w:r w:rsidRPr="006F708C">
        <w:t>Project Manager</w:t>
      </w:r>
    </w:p>
    <w:p w:rsidR="006F708C" w:rsidRDefault="006D2FA2" w:rsidP="006F708C">
      <w:pPr>
        <w:pStyle w:val="Heading3"/>
        <w:spacing w:after="120"/>
      </w:pPr>
      <w:r>
        <w:t>Responsibilities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120"/>
        <w:jc w:val="both"/>
      </w:pPr>
      <w:r>
        <w:t>Assures the management of the Project activities, planning, procurement, results analysis and reporting on the work executed according to stated terms.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>Reports on the progress of activities implementation and conducts preliminary evaluation of Project achievements.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 xml:space="preserve">Monitors the implementation of contracts between the </w:t>
      </w:r>
      <w:r w:rsidRPr="006F708C">
        <w:t xml:space="preserve">Project Implementation Unit </w:t>
      </w:r>
      <w:r>
        <w:t>(</w:t>
      </w:r>
      <w:r>
        <w:t>PIU</w:t>
      </w:r>
      <w:r>
        <w:t>)</w:t>
      </w:r>
      <w:r>
        <w:t xml:space="preserve"> and contractors.  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 xml:space="preserve">Coordinates closely with the </w:t>
      </w:r>
      <w:r>
        <w:t>[m</w:t>
      </w:r>
      <w:r>
        <w:t xml:space="preserve">inistry of </w:t>
      </w:r>
      <w:r>
        <w:t>e</w:t>
      </w:r>
      <w:r>
        <w:t>conomy</w:t>
      </w:r>
      <w:r>
        <w:t>]</w:t>
      </w:r>
      <w:r>
        <w:t xml:space="preserve"> and the</w:t>
      </w:r>
      <w:r>
        <w:t xml:space="preserve"> [donor]</w:t>
      </w:r>
      <w:r>
        <w:t xml:space="preserve"> and establishes and maintains relations with central and local government entities, international organizations and other stakeholders, which will contribute to the realization of the Project. 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 xml:space="preserve">Support the </w:t>
      </w:r>
      <w:r w:rsidRPr="006F708C">
        <w:t xml:space="preserve">[ministry of economy] </w:t>
      </w:r>
      <w:r>
        <w:t xml:space="preserve">on the preparation of development and implementation of the </w:t>
      </w:r>
      <w:r w:rsidR="006D2FA2">
        <w:t>[p</w:t>
      </w:r>
      <w:r>
        <w:t>rogram for EE</w:t>
      </w:r>
      <w:r w:rsidR="006D2FA2">
        <w:t>] in the p</w:t>
      </w:r>
      <w:r>
        <w:t xml:space="preserve">ublic </w:t>
      </w:r>
      <w:r w:rsidR="006D2FA2">
        <w:t>s</w:t>
      </w:r>
      <w:r>
        <w:t>ector.</w:t>
      </w:r>
    </w:p>
    <w:p w:rsidR="006F708C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 xml:space="preserve">Is responsible for quality control of all written outputs produced by the PIU or its contractors </w:t>
      </w:r>
    </w:p>
    <w:p w:rsidR="00267744" w:rsidRDefault="006F708C" w:rsidP="00EF05F7">
      <w:pPr>
        <w:pStyle w:val="ListParagraph"/>
        <w:numPr>
          <w:ilvl w:val="0"/>
          <w:numId w:val="34"/>
        </w:numPr>
        <w:spacing w:after="0"/>
        <w:jc w:val="both"/>
      </w:pPr>
      <w:r>
        <w:t>Supervises the work of other PIU members.</w:t>
      </w:r>
    </w:p>
    <w:p w:rsidR="006D2FA2" w:rsidRDefault="006D2FA2" w:rsidP="006D2FA2">
      <w:pPr>
        <w:spacing w:after="0"/>
        <w:jc w:val="both"/>
      </w:pPr>
    </w:p>
    <w:p w:rsidR="006D2FA2" w:rsidRDefault="006D2FA2" w:rsidP="003F6A3B">
      <w:pPr>
        <w:pStyle w:val="Heading3"/>
        <w:spacing w:after="120"/>
      </w:pPr>
      <w:r w:rsidRPr="006D2FA2">
        <w:t>Qualifications</w:t>
      </w:r>
    </w:p>
    <w:p w:rsidR="003F6A3B" w:rsidRDefault="003F6A3B" w:rsidP="00EF05F7">
      <w:pPr>
        <w:pStyle w:val="ListParagraph"/>
        <w:numPr>
          <w:ilvl w:val="0"/>
          <w:numId w:val="35"/>
        </w:numPr>
        <w:spacing w:after="120"/>
        <w:jc w:val="both"/>
      </w:pPr>
      <w:proofErr w:type="spellStart"/>
      <w:r>
        <w:t>Masters</w:t>
      </w:r>
      <w:proofErr w:type="spellEnd"/>
      <w:r>
        <w:t xml:space="preserve"> degree. Either in energy related issues or business administration. 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t>Previous experience from working with international organizations.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t xml:space="preserve">Proven ability to work in a team  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t xml:space="preserve">Familiarity with the </w:t>
      </w:r>
      <w:r>
        <w:t>[donor]</w:t>
      </w:r>
      <w:r>
        <w:t>'s operational procedures.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t xml:space="preserve">Previous experience from the </w:t>
      </w:r>
      <w:r>
        <w:t>[country]</w:t>
      </w:r>
      <w:r>
        <w:t xml:space="preserve"> public sector and familiarity with its operational procedures.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t>Outstanding organizational and reporting skills.</w:t>
      </w:r>
    </w:p>
    <w:p w:rsidR="003F6A3B" w:rsidRDefault="003F6A3B" w:rsidP="00EF05F7">
      <w:pPr>
        <w:pStyle w:val="ListParagraph"/>
        <w:numPr>
          <w:ilvl w:val="0"/>
          <w:numId w:val="35"/>
        </w:numPr>
        <w:jc w:val="both"/>
      </w:pPr>
      <w:r>
        <w:lastRenderedPageBreak/>
        <w:t xml:space="preserve">Excellent command of the </w:t>
      </w:r>
      <w:r>
        <w:t>[</w:t>
      </w:r>
      <w:r>
        <w:t>language</w:t>
      </w:r>
      <w:r>
        <w:t>]</w:t>
      </w:r>
      <w:r>
        <w:t>.</w:t>
      </w:r>
    </w:p>
    <w:p w:rsidR="003F6A3B" w:rsidRDefault="003F6A3B" w:rsidP="003F6A3B">
      <w:pPr>
        <w:pStyle w:val="Heading3"/>
        <w:spacing w:after="120"/>
      </w:pPr>
      <w:r w:rsidRPr="003F6A3B">
        <w:t>Working conditions</w:t>
      </w:r>
    </w:p>
    <w:p w:rsidR="003F6A3B" w:rsidRDefault="003F6A3B" w:rsidP="003F6A3B">
      <w:pPr>
        <w:spacing w:after="0"/>
        <w:jc w:val="both"/>
      </w:pPr>
      <w:r w:rsidRPr="003F6A3B">
        <w:t xml:space="preserve">The Project Manager will be stationed at the premises of </w:t>
      </w:r>
      <w:r>
        <w:t xml:space="preserve">the </w:t>
      </w:r>
      <w:r w:rsidRPr="006F708C">
        <w:t>[ministry of economy]</w:t>
      </w:r>
      <w:r>
        <w:t xml:space="preserve"> </w:t>
      </w:r>
      <w:r w:rsidRPr="003F6A3B">
        <w:t xml:space="preserve">in </w:t>
      </w:r>
      <w:r>
        <w:t>[city]</w:t>
      </w:r>
      <w:r w:rsidRPr="003F6A3B">
        <w:t>, but should be ready to travel to various project sites throughout the country and hold numerous meetings.</w:t>
      </w:r>
    </w:p>
    <w:p w:rsidR="003F6A3B" w:rsidRDefault="003F6A3B" w:rsidP="003F6A3B">
      <w:pPr>
        <w:spacing w:after="0"/>
        <w:jc w:val="both"/>
      </w:pPr>
    </w:p>
    <w:p w:rsidR="003F6A3B" w:rsidRDefault="003F6A3B" w:rsidP="003F6A3B">
      <w:pPr>
        <w:pStyle w:val="Heading3"/>
        <w:spacing w:after="120"/>
      </w:pPr>
      <w:r w:rsidRPr="003F6A3B">
        <w:t>Period of Performance</w:t>
      </w:r>
    </w:p>
    <w:p w:rsidR="003F6A3B" w:rsidRDefault="003F6A3B" w:rsidP="003F6A3B">
      <w:pPr>
        <w:spacing w:after="0"/>
        <w:jc w:val="both"/>
      </w:pPr>
      <w:r w:rsidRPr="003F6A3B">
        <w:t>The Project Manager will be a full time position within the Project. He/she will be offered a renewable annual contract. Remuneration will be on a monthly basis.</w:t>
      </w:r>
    </w:p>
    <w:p w:rsidR="003F6A3B" w:rsidRDefault="003F6A3B" w:rsidP="003F6A3B">
      <w:pPr>
        <w:spacing w:after="0"/>
        <w:jc w:val="both"/>
      </w:pPr>
    </w:p>
    <w:p w:rsidR="003F6A3B" w:rsidRDefault="003F6A3B" w:rsidP="003F6A3B">
      <w:pPr>
        <w:pStyle w:val="Heading3"/>
        <w:spacing w:after="120"/>
      </w:pPr>
      <w:r w:rsidRPr="003F6A3B">
        <w:t>Reporting</w:t>
      </w:r>
    </w:p>
    <w:p w:rsidR="003F6A3B" w:rsidRPr="003F6A3B" w:rsidRDefault="003F6A3B" w:rsidP="003F6A3B">
      <w:pPr>
        <w:spacing w:after="120"/>
        <w:jc w:val="both"/>
      </w:pPr>
      <w:r w:rsidRPr="003F6A3B">
        <w:t xml:space="preserve">The Project Manager of the PIU will report on a regular basis to a designated point person in the </w:t>
      </w:r>
      <w:r w:rsidRPr="006F708C">
        <w:t>[ministry of economy]</w:t>
      </w:r>
      <w:r>
        <w:t xml:space="preserve"> </w:t>
      </w:r>
      <w:r w:rsidRPr="003F6A3B">
        <w:t xml:space="preserve">and will liaise with the </w:t>
      </w:r>
      <w:r>
        <w:t>[donor] [project manager]</w:t>
      </w:r>
      <w:r w:rsidRPr="003F6A3B">
        <w:t xml:space="preserve"> through monthly conference calls and the local </w:t>
      </w:r>
      <w:r>
        <w:t>[donor]</w:t>
      </w:r>
      <w:r w:rsidRPr="003F6A3B">
        <w:t xml:space="preserve"> office through bi-weekly meetings.</w:t>
      </w:r>
    </w:p>
    <w:p w:rsidR="00696728" w:rsidRDefault="006A456E" w:rsidP="00D64294">
      <w:pPr>
        <w:pStyle w:val="Heading2"/>
      </w:pPr>
      <w:r w:rsidRPr="006A456E">
        <w:t>Senior Te</w:t>
      </w:r>
      <w:bookmarkStart w:id="0" w:name="_GoBack"/>
      <w:bookmarkEnd w:id="0"/>
      <w:r w:rsidRPr="006A456E">
        <w:t>chnical EE Expert</w:t>
      </w:r>
    </w:p>
    <w:p w:rsidR="006A456E" w:rsidRDefault="006A456E" w:rsidP="00F94AB6">
      <w:pPr>
        <w:spacing w:after="120"/>
        <w:jc w:val="both"/>
        <w:rPr>
          <w:rFonts w:ascii="Tw Cen MT" w:eastAsiaTheme="majorEastAsia" w:hAnsi="Tw Cen MT" w:cs="Times New Roman"/>
          <w:b/>
          <w:bCs/>
          <w:color w:val="3333FF"/>
          <w:sz w:val="26"/>
          <w:szCs w:val="24"/>
        </w:rPr>
      </w:pPr>
      <w:r w:rsidRPr="006A456E">
        <w:rPr>
          <w:rFonts w:ascii="Tw Cen MT" w:eastAsiaTheme="majorEastAsia" w:hAnsi="Tw Cen MT" w:cs="Times New Roman"/>
          <w:b/>
          <w:bCs/>
          <w:color w:val="3333FF"/>
          <w:sz w:val="26"/>
          <w:szCs w:val="24"/>
        </w:rPr>
        <w:t>Responsibilities</w:t>
      </w:r>
    </w:p>
    <w:p w:rsidR="006A456E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>Supervising the work of the technical consultants: energy audits, project designs, bid specifications and tendering of bidding documents for EE projects in schools and kindergartens;</w:t>
      </w:r>
    </w:p>
    <w:p w:rsidR="006A456E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>Working closely with the Technical Advisor, tasking his work and assuring that it is well coordinated with municipal and state entities and with the consultants and contractors;</w:t>
      </w:r>
    </w:p>
    <w:p w:rsidR="006A456E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>Preparing contract documents for projects and supervising commissioning of projects;</w:t>
      </w:r>
    </w:p>
    <w:p w:rsidR="006A456E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 xml:space="preserve">Ensuring compliance with </w:t>
      </w:r>
      <w:r>
        <w:t>[donor]</w:t>
      </w:r>
      <w:r>
        <w:t xml:space="preserve"> procurement guidelines as well as local building codes and engineering standards;</w:t>
      </w:r>
    </w:p>
    <w:p w:rsidR="006A456E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 xml:space="preserve">Coordinating the monitoring of results including the achieved energy savings </w:t>
      </w:r>
    </w:p>
    <w:p w:rsidR="00C14CE6" w:rsidRDefault="006A456E" w:rsidP="006A456E">
      <w:pPr>
        <w:pStyle w:val="ListParagraph"/>
        <w:numPr>
          <w:ilvl w:val="0"/>
          <w:numId w:val="23"/>
        </w:numPr>
        <w:spacing w:after="120"/>
        <w:jc w:val="both"/>
      </w:pPr>
      <w:r>
        <w:t>Qual</w:t>
      </w:r>
      <w:r>
        <w:t>ity control of technical issues</w:t>
      </w:r>
      <w:r w:rsidR="00C14CE6" w:rsidRPr="00C14CE6">
        <w:t xml:space="preserve">.  </w:t>
      </w:r>
    </w:p>
    <w:p w:rsidR="000D2638" w:rsidRDefault="006A456E" w:rsidP="000D2638">
      <w:pPr>
        <w:pStyle w:val="Heading3"/>
        <w:spacing w:after="120"/>
      </w:pPr>
      <w:r w:rsidRPr="006A456E">
        <w:t>Qualifications and skills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>At least university bachelor's degree in Engineering preferably mechanical, electrical, civil or architecture; Master’s degree in this field shall be considered a plus;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>At least 5 years of professional experience in the energy sector and/or construction;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>At least 3 years of experience in engineering or construction projects related to energy efficiency;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 xml:space="preserve">Experience with Works or Supplies contracts, either in design, writing of specifications, bills of quantities, tender procedures or site works supervision; Knowledge of the </w:t>
      </w:r>
      <w:r>
        <w:t>[donor]</w:t>
      </w:r>
      <w:r>
        <w:t xml:space="preserve"> procurement procedures shall be considered a plus;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>Computer literate;</w:t>
      </w:r>
    </w:p>
    <w:p w:rsidR="00D64294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 xml:space="preserve">Fluent in </w:t>
      </w:r>
      <w:r>
        <w:t>[language]</w:t>
      </w:r>
      <w:r>
        <w:t>;</w:t>
      </w:r>
    </w:p>
    <w:p w:rsidR="000D2638" w:rsidRDefault="00D64294" w:rsidP="00D64294">
      <w:pPr>
        <w:pStyle w:val="ListParagraph"/>
        <w:numPr>
          <w:ilvl w:val="0"/>
          <w:numId w:val="26"/>
        </w:numPr>
        <w:spacing w:after="120"/>
        <w:jc w:val="both"/>
      </w:pPr>
      <w:r>
        <w:t xml:space="preserve">Good </w:t>
      </w:r>
      <w:r>
        <w:t>management and reporting skills</w:t>
      </w:r>
      <w:r w:rsidR="00CB4B54" w:rsidRPr="00CB4B54">
        <w:t>.</w:t>
      </w:r>
    </w:p>
    <w:p w:rsidR="00667500" w:rsidRDefault="00D64294" w:rsidP="00D64294">
      <w:pPr>
        <w:pStyle w:val="Heading2"/>
      </w:pPr>
      <w:r w:rsidRPr="00D64294">
        <w:lastRenderedPageBreak/>
        <w:t>Junior Technical EE Expert</w:t>
      </w:r>
      <w:r w:rsidR="00667500" w:rsidRPr="00667500">
        <w:t xml:space="preserve"> </w:t>
      </w:r>
    </w:p>
    <w:p w:rsidR="00D64294" w:rsidRDefault="00D64294" w:rsidP="00EF05F7">
      <w:pPr>
        <w:pStyle w:val="Heading3"/>
        <w:spacing w:after="120"/>
      </w:pPr>
      <w:r w:rsidRPr="00D64294">
        <w:t>Responsibilities</w:t>
      </w:r>
    </w:p>
    <w:p w:rsidR="00EF05F7" w:rsidRDefault="00EF05F7" w:rsidP="00EF05F7">
      <w:pPr>
        <w:pStyle w:val="ListParagraph"/>
        <w:numPr>
          <w:ilvl w:val="0"/>
          <w:numId w:val="29"/>
        </w:numPr>
        <w:spacing w:after="120"/>
        <w:jc w:val="both"/>
      </w:pPr>
      <w:r>
        <w:t>Under guidance of Team leader or Senior technical expert, reviewing project documents, organizing and coordinating meetings and communicating issues to consultants and contractors;</w:t>
      </w:r>
    </w:p>
    <w:p w:rsidR="00EF05F7" w:rsidRDefault="00EF05F7" w:rsidP="00EF05F7">
      <w:pPr>
        <w:pStyle w:val="ListParagraph"/>
        <w:numPr>
          <w:ilvl w:val="0"/>
          <w:numId w:val="29"/>
        </w:numPr>
        <w:spacing w:after="120"/>
        <w:jc w:val="both"/>
      </w:pPr>
      <w:r>
        <w:t>Ensuring timely delivery of reports;</w:t>
      </w:r>
    </w:p>
    <w:p w:rsidR="00EF05F7" w:rsidRDefault="00EF05F7" w:rsidP="00EF05F7">
      <w:pPr>
        <w:pStyle w:val="ListParagraph"/>
        <w:numPr>
          <w:ilvl w:val="0"/>
          <w:numId w:val="29"/>
        </w:numPr>
        <w:spacing w:after="120"/>
        <w:jc w:val="both"/>
      </w:pPr>
      <w:r>
        <w:t>Developing a monitoring tool, tracking system and project reporting;</w:t>
      </w:r>
    </w:p>
    <w:p w:rsidR="00EF05F7" w:rsidRDefault="00EF05F7" w:rsidP="00EF05F7">
      <w:pPr>
        <w:pStyle w:val="ListParagraph"/>
        <w:numPr>
          <w:ilvl w:val="0"/>
          <w:numId w:val="29"/>
        </w:numPr>
        <w:spacing w:after="120"/>
        <w:jc w:val="both"/>
      </w:pPr>
      <w:r>
        <w:t>Assisting in supervision and q</w:t>
      </w:r>
      <w:r>
        <w:t>uality control of works on site</w:t>
      </w:r>
      <w:r w:rsidR="00DB4F7E">
        <w:t>.</w:t>
      </w:r>
    </w:p>
    <w:p w:rsidR="00D64294" w:rsidRDefault="00D64294" w:rsidP="00EF05F7">
      <w:pPr>
        <w:pStyle w:val="Heading3"/>
        <w:spacing w:after="120"/>
      </w:pPr>
      <w:r w:rsidRPr="00D64294">
        <w:t>Qualifications and skills</w:t>
      </w:r>
    </w:p>
    <w:p w:rsidR="00EF05F7" w:rsidRDefault="00EF05F7" w:rsidP="00EF05F7">
      <w:pPr>
        <w:pStyle w:val="ListParagraph"/>
        <w:numPr>
          <w:ilvl w:val="0"/>
          <w:numId w:val="33"/>
        </w:numPr>
        <w:spacing w:after="120"/>
        <w:jc w:val="both"/>
      </w:pPr>
      <w:r>
        <w:t>University bachelor's degree in Engineering preferably mechanical, electrical, civil or architecture;</w:t>
      </w:r>
    </w:p>
    <w:p w:rsidR="00EF05F7" w:rsidRDefault="00EF05F7" w:rsidP="00EF05F7">
      <w:pPr>
        <w:pStyle w:val="ListParagraph"/>
        <w:numPr>
          <w:ilvl w:val="0"/>
          <w:numId w:val="33"/>
        </w:numPr>
        <w:jc w:val="both"/>
      </w:pPr>
      <w:r>
        <w:t>At least 2 years of professional experience in the energy sector, 1 of which in work related to energy efficiency;</w:t>
      </w:r>
    </w:p>
    <w:p w:rsidR="00EF05F7" w:rsidRDefault="00EF05F7" w:rsidP="00EF05F7">
      <w:pPr>
        <w:pStyle w:val="ListParagraph"/>
        <w:numPr>
          <w:ilvl w:val="0"/>
          <w:numId w:val="33"/>
        </w:numPr>
        <w:jc w:val="both"/>
      </w:pPr>
      <w:r>
        <w:t>Demonstrated analytical skills and working with spreadsheets;</w:t>
      </w:r>
    </w:p>
    <w:p w:rsidR="00EF05F7" w:rsidRDefault="00EF05F7" w:rsidP="00EF05F7">
      <w:pPr>
        <w:pStyle w:val="ListParagraph"/>
        <w:numPr>
          <w:ilvl w:val="0"/>
          <w:numId w:val="33"/>
        </w:numPr>
        <w:jc w:val="both"/>
      </w:pPr>
      <w:r>
        <w:t xml:space="preserve">Solid understanding of speaking and writing in </w:t>
      </w:r>
      <w:r>
        <w:t>[language]</w:t>
      </w:r>
      <w:r>
        <w:t>;</w:t>
      </w:r>
    </w:p>
    <w:p w:rsidR="00D64294" w:rsidRDefault="00EF05F7" w:rsidP="00EF05F7">
      <w:pPr>
        <w:pStyle w:val="ListParagraph"/>
        <w:numPr>
          <w:ilvl w:val="0"/>
          <w:numId w:val="33"/>
        </w:numPr>
        <w:jc w:val="both"/>
      </w:pPr>
      <w:r>
        <w:t>Good organizational and communication skills.</w:t>
      </w:r>
    </w:p>
    <w:p w:rsidR="00743E60" w:rsidRDefault="003C1E8C" w:rsidP="003C1E8C">
      <w:pPr>
        <w:pStyle w:val="Heading2"/>
      </w:pPr>
      <w:r w:rsidRPr="003C1E8C">
        <w:t>Financial Expert</w:t>
      </w:r>
    </w:p>
    <w:p w:rsidR="003C1E8C" w:rsidRDefault="003C1E8C" w:rsidP="00F6521E">
      <w:pPr>
        <w:pStyle w:val="Heading3"/>
        <w:spacing w:after="120"/>
      </w:pPr>
      <w:r w:rsidRPr="003C1E8C">
        <w:t>Main Tasks and Responsibilities</w:t>
      </w:r>
    </w:p>
    <w:p w:rsidR="00C74DF1" w:rsidRDefault="00C74DF1" w:rsidP="00F6521E">
      <w:pPr>
        <w:pStyle w:val="ListParagraph"/>
        <w:numPr>
          <w:ilvl w:val="0"/>
          <w:numId w:val="38"/>
        </w:numPr>
        <w:spacing w:after="120"/>
        <w:jc w:val="both"/>
      </w:pPr>
      <w:r>
        <w:t xml:space="preserve">Set administrative guidelines and procedures; 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Maintain financial administration and accounting records (including systematic filing of</w:t>
      </w:r>
      <w:r>
        <w:t xml:space="preserve"> all underlying documentation);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Prep</w:t>
      </w:r>
      <w:r>
        <w:t>are financial reports, such as financial m</w:t>
      </w:r>
      <w:r>
        <w:t xml:space="preserve">anagement </w:t>
      </w:r>
      <w:r>
        <w:t>r</w:t>
      </w:r>
      <w:r>
        <w:t>eports</w:t>
      </w:r>
      <w:r>
        <w:t>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 xml:space="preserve">Monitor compliance with agreed financial management </w:t>
      </w:r>
      <w:r>
        <w:t xml:space="preserve">procedures </w:t>
      </w:r>
      <w:r>
        <w:t>in the Project</w:t>
      </w:r>
      <w:r>
        <w:t>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Prepare and adjust disbursement plans;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Assist in preparation of annual budgets;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Organize annual external audits and act as primary contact with the external auditors;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 xml:space="preserve">Organize the reporting system according to </w:t>
      </w:r>
      <w:r>
        <w:t>[donor]</w:t>
      </w:r>
      <w:r>
        <w:t xml:space="preserve"> rules and procedures;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 xml:space="preserve">Correspond with the bank which hold the project funds; 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Prepare replenishment requests to be sent to the [donor];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>Prepare and maintain a results monitoring tool</w:t>
      </w:r>
    </w:p>
    <w:p w:rsidR="00C74DF1" w:rsidRDefault="00C74DF1" w:rsidP="00C74DF1">
      <w:pPr>
        <w:pStyle w:val="ListParagraph"/>
        <w:numPr>
          <w:ilvl w:val="0"/>
          <w:numId w:val="38"/>
        </w:numPr>
        <w:jc w:val="both"/>
      </w:pPr>
      <w:r>
        <w:t xml:space="preserve">Assist and advise the </w:t>
      </w:r>
      <w:r w:rsidRPr="006F708C">
        <w:t xml:space="preserve">[ministry of economy] </w:t>
      </w:r>
      <w:r>
        <w:t>on the preparation of a data base for energy use and savings potential in public buildings</w:t>
      </w:r>
    </w:p>
    <w:p w:rsidR="00315403" w:rsidRDefault="00C74DF1" w:rsidP="00C74DF1">
      <w:pPr>
        <w:pStyle w:val="ListParagraph"/>
        <w:numPr>
          <w:ilvl w:val="0"/>
          <w:numId w:val="38"/>
        </w:numPr>
        <w:jc w:val="both"/>
      </w:pPr>
      <w:r>
        <w:t xml:space="preserve">Assist and advise the </w:t>
      </w:r>
      <w:r>
        <w:t>[ministry of economy]</w:t>
      </w:r>
      <w:r>
        <w:t xml:space="preserve"> on the financial aspects of EE in public buildings incl. models for calculating energy savings</w:t>
      </w:r>
      <w:r w:rsidR="00315403">
        <w:t>.</w:t>
      </w:r>
    </w:p>
    <w:p w:rsidR="003C1E8C" w:rsidRDefault="003C1E8C" w:rsidP="00F6521E">
      <w:pPr>
        <w:pStyle w:val="Heading3"/>
        <w:spacing w:after="120"/>
      </w:pPr>
      <w:r w:rsidRPr="003C1E8C">
        <w:t>Requirement and Qualifications</w:t>
      </w:r>
    </w:p>
    <w:p w:rsidR="0005128E" w:rsidRDefault="0005128E" w:rsidP="00F6521E">
      <w:pPr>
        <w:pStyle w:val="ListParagraph"/>
        <w:numPr>
          <w:ilvl w:val="0"/>
          <w:numId w:val="41"/>
        </w:numPr>
        <w:spacing w:after="120"/>
        <w:jc w:val="both"/>
      </w:pPr>
      <w:proofErr w:type="spellStart"/>
      <w:r>
        <w:t>Bachelors</w:t>
      </w:r>
      <w:proofErr w:type="spellEnd"/>
      <w:r>
        <w:t xml:space="preserve"> degree in accounting, business finance or similar field</w:t>
      </w:r>
      <w:r>
        <w:t>;</w:t>
      </w:r>
    </w:p>
    <w:p w:rsidR="0005128E" w:rsidRDefault="0005128E" w:rsidP="0005128E">
      <w:pPr>
        <w:pStyle w:val="ListParagraph"/>
        <w:numPr>
          <w:ilvl w:val="0"/>
          <w:numId w:val="41"/>
        </w:numPr>
        <w:jc w:val="both"/>
      </w:pPr>
      <w:r>
        <w:t>At least 5 years of exp</w:t>
      </w:r>
      <w:r>
        <w:t>erience in financial management;</w:t>
      </w:r>
    </w:p>
    <w:p w:rsidR="0005128E" w:rsidRDefault="0005128E" w:rsidP="0005128E">
      <w:pPr>
        <w:pStyle w:val="ListParagraph"/>
        <w:numPr>
          <w:ilvl w:val="0"/>
          <w:numId w:val="41"/>
        </w:numPr>
        <w:jc w:val="both"/>
      </w:pPr>
      <w:r>
        <w:t xml:space="preserve">Experience with </w:t>
      </w:r>
      <w:r>
        <w:t>national accounting and bookkeeping procedures</w:t>
      </w:r>
      <w:r>
        <w:t>;</w:t>
      </w:r>
    </w:p>
    <w:p w:rsidR="0005128E" w:rsidRDefault="0005128E" w:rsidP="0005128E">
      <w:pPr>
        <w:pStyle w:val="ListParagraph"/>
        <w:numPr>
          <w:ilvl w:val="0"/>
          <w:numId w:val="41"/>
        </w:numPr>
        <w:jc w:val="both"/>
      </w:pPr>
      <w:r>
        <w:lastRenderedPageBreak/>
        <w:t xml:space="preserve">Experience in financial management or supervision in </w:t>
      </w:r>
      <w:r>
        <w:t>[donor]</w:t>
      </w:r>
      <w:r>
        <w:t xml:space="preserve"> funded projects or projects financed by another international financial institutions</w:t>
      </w:r>
      <w:r>
        <w:t xml:space="preserve"> would be an advantage;</w:t>
      </w:r>
    </w:p>
    <w:p w:rsidR="0005128E" w:rsidRDefault="0005128E" w:rsidP="0005128E">
      <w:pPr>
        <w:pStyle w:val="ListParagraph"/>
        <w:numPr>
          <w:ilvl w:val="0"/>
          <w:numId w:val="41"/>
        </w:numPr>
        <w:jc w:val="both"/>
      </w:pPr>
      <w:r>
        <w:t>Good communication and social skills</w:t>
      </w:r>
      <w:r>
        <w:t>;</w:t>
      </w:r>
    </w:p>
    <w:p w:rsidR="0005128E" w:rsidRDefault="0005128E" w:rsidP="0005128E">
      <w:pPr>
        <w:pStyle w:val="ListParagraph"/>
        <w:numPr>
          <w:ilvl w:val="0"/>
          <w:numId w:val="41"/>
        </w:numPr>
        <w:jc w:val="both"/>
      </w:pPr>
      <w:r>
        <w:t>Excellent computer literacy with emphasis on preparing spreadsheets and databases</w:t>
      </w:r>
      <w:r>
        <w:t>;</w:t>
      </w:r>
    </w:p>
    <w:p w:rsidR="003C1E8C" w:rsidRPr="00315403" w:rsidRDefault="0005128E" w:rsidP="0005128E">
      <w:pPr>
        <w:pStyle w:val="ListParagraph"/>
        <w:numPr>
          <w:ilvl w:val="0"/>
          <w:numId w:val="41"/>
        </w:numPr>
        <w:jc w:val="both"/>
      </w:pPr>
      <w:r>
        <w:t>Excellent knowledge of [</w:t>
      </w:r>
      <w:r>
        <w:t>language</w:t>
      </w:r>
      <w:r>
        <w:t>]</w:t>
      </w:r>
      <w:r w:rsidR="003C1E8C">
        <w:t>.</w:t>
      </w:r>
    </w:p>
    <w:sectPr w:rsidR="003C1E8C" w:rsidRPr="00315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EAE"/>
    <w:multiLevelType w:val="hybridMultilevel"/>
    <w:tmpl w:val="CAE65E7A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150A"/>
    <w:multiLevelType w:val="hybridMultilevel"/>
    <w:tmpl w:val="D0700BD2"/>
    <w:lvl w:ilvl="0" w:tplc="9614F4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744802"/>
    <w:multiLevelType w:val="hybridMultilevel"/>
    <w:tmpl w:val="92F4295A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050F0"/>
    <w:multiLevelType w:val="hybridMultilevel"/>
    <w:tmpl w:val="83827018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96FE7"/>
    <w:multiLevelType w:val="hybridMultilevel"/>
    <w:tmpl w:val="7208001C"/>
    <w:lvl w:ilvl="0" w:tplc="03D69A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27312"/>
    <w:multiLevelType w:val="hybridMultilevel"/>
    <w:tmpl w:val="ACDA99B0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9321F"/>
    <w:multiLevelType w:val="hybridMultilevel"/>
    <w:tmpl w:val="379841E4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A4C2D"/>
    <w:multiLevelType w:val="hybridMultilevel"/>
    <w:tmpl w:val="49B05EBA"/>
    <w:lvl w:ilvl="0" w:tplc="9BC4184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E1B99"/>
    <w:multiLevelType w:val="hybridMultilevel"/>
    <w:tmpl w:val="69CE68BA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E7957"/>
    <w:multiLevelType w:val="hybridMultilevel"/>
    <w:tmpl w:val="2AFAFCCA"/>
    <w:lvl w:ilvl="0" w:tplc="AC9C917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B829D2"/>
    <w:multiLevelType w:val="hybridMultilevel"/>
    <w:tmpl w:val="8572E3F8"/>
    <w:lvl w:ilvl="0" w:tplc="9614F4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E6AE7"/>
    <w:multiLevelType w:val="hybridMultilevel"/>
    <w:tmpl w:val="C01C6B9C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FD08AF"/>
    <w:multiLevelType w:val="hybridMultilevel"/>
    <w:tmpl w:val="9C40CF72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D6033"/>
    <w:multiLevelType w:val="hybridMultilevel"/>
    <w:tmpl w:val="9C64567C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B14A0"/>
    <w:multiLevelType w:val="hybridMultilevel"/>
    <w:tmpl w:val="FDE4E130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1491C"/>
    <w:multiLevelType w:val="hybridMultilevel"/>
    <w:tmpl w:val="87B6F3E4"/>
    <w:lvl w:ilvl="0" w:tplc="03D69A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719F"/>
    <w:multiLevelType w:val="hybridMultilevel"/>
    <w:tmpl w:val="3FBA1E48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F4C80"/>
    <w:multiLevelType w:val="hybridMultilevel"/>
    <w:tmpl w:val="37DEBB2C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76F4F"/>
    <w:multiLevelType w:val="hybridMultilevel"/>
    <w:tmpl w:val="2110C9AE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02661"/>
    <w:multiLevelType w:val="hybridMultilevel"/>
    <w:tmpl w:val="383A9370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9667F1"/>
    <w:multiLevelType w:val="hybridMultilevel"/>
    <w:tmpl w:val="C5607CC0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278D7"/>
    <w:multiLevelType w:val="hybridMultilevel"/>
    <w:tmpl w:val="503434F0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C3143"/>
    <w:multiLevelType w:val="hybridMultilevel"/>
    <w:tmpl w:val="3E522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CA62DC"/>
    <w:multiLevelType w:val="hybridMultilevel"/>
    <w:tmpl w:val="A048954A"/>
    <w:lvl w:ilvl="0" w:tplc="41327350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F2016"/>
    <w:multiLevelType w:val="hybridMultilevel"/>
    <w:tmpl w:val="5914E54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AE6368"/>
    <w:multiLevelType w:val="hybridMultilevel"/>
    <w:tmpl w:val="A3F0D528"/>
    <w:lvl w:ilvl="0" w:tplc="04988E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A6EAF"/>
    <w:multiLevelType w:val="hybridMultilevel"/>
    <w:tmpl w:val="591C0506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755F33"/>
    <w:multiLevelType w:val="hybridMultilevel"/>
    <w:tmpl w:val="F9828E16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85678"/>
    <w:multiLevelType w:val="hybridMultilevel"/>
    <w:tmpl w:val="F63E4BDA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B232D"/>
    <w:multiLevelType w:val="hybridMultilevel"/>
    <w:tmpl w:val="477277E6"/>
    <w:lvl w:ilvl="0" w:tplc="997CD0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506292"/>
    <w:multiLevelType w:val="hybridMultilevel"/>
    <w:tmpl w:val="E8EA190A"/>
    <w:lvl w:ilvl="0" w:tplc="271E2546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8E33F0"/>
    <w:multiLevelType w:val="hybridMultilevel"/>
    <w:tmpl w:val="ACE41BC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7EC316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67966"/>
    <w:multiLevelType w:val="hybridMultilevel"/>
    <w:tmpl w:val="0608ADC2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95A63"/>
    <w:multiLevelType w:val="hybridMultilevel"/>
    <w:tmpl w:val="9A2C37B4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A4B3E"/>
    <w:multiLevelType w:val="hybridMultilevel"/>
    <w:tmpl w:val="A2A87730"/>
    <w:lvl w:ilvl="0" w:tplc="997CD05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1A2D46"/>
    <w:multiLevelType w:val="hybridMultilevel"/>
    <w:tmpl w:val="18DC0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45578"/>
    <w:multiLevelType w:val="hybridMultilevel"/>
    <w:tmpl w:val="361406FE"/>
    <w:lvl w:ilvl="0" w:tplc="997CD0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312FA"/>
    <w:multiLevelType w:val="hybridMultilevel"/>
    <w:tmpl w:val="6F324D2C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557DF2"/>
    <w:multiLevelType w:val="hybridMultilevel"/>
    <w:tmpl w:val="14B6F4B2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6C6D53"/>
    <w:multiLevelType w:val="hybridMultilevel"/>
    <w:tmpl w:val="CBBC7EB6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D14A9D"/>
    <w:multiLevelType w:val="hybridMultilevel"/>
    <w:tmpl w:val="3754214C"/>
    <w:lvl w:ilvl="0" w:tplc="396EBA5A">
      <w:start w:val="7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31"/>
  </w:num>
  <w:num w:numId="4">
    <w:abstractNumId w:val="10"/>
  </w:num>
  <w:num w:numId="5">
    <w:abstractNumId w:val="20"/>
  </w:num>
  <w:num w:numId="6">
    <w:abstractNumId w:val="13"/>
  </w:num>
  <w:num w:numId="7">
    <w:abstractNumId w:val="2"/>
  </w:num>
  <w:num w:numId="8">
    <w:abstractNumId w:val="24"/>
  </w:num>
  <w:num w:numId="9">
    <w:abstractNumId w:val="19"/>
  </w:num>
  <w:num w:numId="10">
    <w:abstractNumId w:val="35"/>
  </w:num>
  <w:num w:numId="11">
    <w:abstractNumId w:val="7"/>
  </w:num>
  <w:num w:numId="12">
    <w:abstractNumId w:val="1"/>
  </w:num>
  <w:num w:numId="13">
    <w:abstractNumId w:val="23"/>
  </w:num>
  <w:num w:numId="14">
    <w:abstractNumId w:val="18"/>
  </w:num>
  <w:num w:numId="15">
    <w:abstractNumId w:val="15"/>
  </w:num>
  <w:num w:numId="16">
    <w:abstractNumId w:val="4"/>
  </w:num>
  <w:num w:numId="17">
    <w:abstractNumId w:val="25"/>
  </w:num>
  <w:num w:numId="18">
    <w:abstractNumId w:val="9"/>
  </w:num>
  <w:num w:numId="19">
    <w:abstractNumId w:val="34"/>
  </w:num>
  <w:num w:numId="20">
    <w:abstractNumId w:val="29"/>
  </w:num>
  <w:num w:numId="21">
    <w:abstractNumId w:val="22"/>
  </w:num>
  <w:num w:numId="22">
    <w:abstractNumId w:val="11"/>
  </w:num>
  <w:num w:numId="23">
    <w:abstractNumId w:val="32"/>
  </w:num>
  <w:num w:numId="24">
    <w:abstractNumId w:val="17"/>
  </w:num>
  <w:num w:numId="25">
    <w:abstractNumId w:val="37"/>
  </w:num>
  <w:num w:numId="26">
    <w:abstractNumId w:val="28"/>
  </w:num>
  <w:num w:numId="27">
    <w:abstractNumId w:val="14"/>
  </w:num>
  <w:num w:numId="28">
    <w:abstractNumId w:val="39"/>
  </w:num>
  <w:num w:numId="29">
    <w:abstractNumId w:val="6"/>
  </w:num>
  <w:num w:numId="30">
    <w:abstractNumId w:val="12"/>
  </w:num>
  <w:num w:numId="31">
    <w:abstractNumId w:val="40"/>
  </w:num>
  <w:num w:numId="32">
    <w:abstractNumId w:val="27"/>
  </w:num>
  <w:num w:numId="33">
    <w:abstractNumId w:val="21"/>
  </w:num>
  <w:num w:numId="34">
    <w:abstractNumId w:val="36"/>
  </w:num>
  <w:num w:numId="35">
    <w:abstractNumId w:val="5"/>
  </w:num>
  <w:num w:numId="36">
    <w:abstractNumId w:val="33"/>
  </w:num>
  <w:num w:numId="37">
    <w:abstractNumId w:val="8"/>
  </w:num>
  <w:num w:numId="38">
    <w:abstractNumId w:val="0"/>
  </w:num>
  <w:num w:numId="39">
    <w:abstractNumId w:val="38"/>
  </w:num>
  <w:num w:numId="40">
    <w:abstractNumId w:val="26"/>
  </w:num>
  <w:num w:numId="4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15218"/>
    <w:rsid w:val="00021D34"/>
    <w:rsid w:val="00027392"/>
    <w:rsid w:val="00036676"/>
    <w:rsid w:val="00036DB0"/>
    <w:rsid w:val="00036DB6"/>
    <w:rsid w:val="00037A7F"/>
    <w:rsid w:val="000415BD"/>
    <w:rsid w:val="00045F23"/>
    <w:rsid w:val="0005128E"/>
    <w:rsid w:val="000533E1"/>
    <w:rsid w:val="0005760D"/>
    <w:rsid w:val="000668FA"/>
    <w:rsid w:val="00072976"/>
    <w:rsid w:val="00076096"/>
    <w:rsid w:val="00077BAA"/>
    <w:rsid w:val="000A08F3"/>
    <w:rsid w:val="000B459F"/>
    <w:rsid w:val="000C0BEC"/>
    <w:rsid w:val="000D11BA"/>
    <w:rsid w:val="000D2638"/>
    <w:rsid w:val="000D5118"/>
    <w:rsid w:val="000D64A7"/>
    <w:rsid w:val="000E7A01"/>
    <w:rsid w:val="00105012"/>
    <w:rsid w:val="00105288"/>
    <w:rsid w:val="001064E5"/>
    <w:rsid w:val="00106C14"/>
    <w:rsid w:val="00123D86"/>
    <w:rsid w:val="0012464E"/>
    <w:rsid w:val="00137B2F"/>
    <w:rsid w:val="00141509"/>
    <w:rsid w:val="001509A3"/>
    <w:rsid w:val="00152A4D"/>
    <w:rsid w:val="00155C38"/>
    <w:rsid w:val="00170BE9"/>
    <w:rsid w:val="00180355"/>
    <w:rsid w:val="00180D11"/>
    <w:rsid w:val="00181604"/>
    <w:rsid w:val="001851CB"/>
    <w:rsid w:val="001B4542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65CC2"/>
    <w:rsid w:val="00267744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005D7"/>
    <w:rsid w:val="00315403"/>
    <w:rsid w:val="0032430C"/>
    <w:rsid w:val="00346D5D"/>
    <w:rsid w:val="00347748"/>
    <w:rsid w:val="00362C88"/>
    <w:rsid w:val="00365E66"/>
    <w:rsid w:val="00371B22"/>
    <w:rsid w:val="00376C32"/>
    <w:rsid w:val="00393D6F"/>
    <w:rsid w:val="00397D12"/>
    <w:rsid w:val="00397D6A"/>
    <w:rsid w:val="003A2B76"/>
    <w:rsid w:val="003B5BE5"/>
    <w:rsid w:val="003C1E8C"/>
    <w:rsid w:val="003C39DE"/>
    <w:rsid w:val="003D7A2D"/>
    <w:rsid w:val="003F6A3B"/>
    <w:rsid w:val="00400B64"/>
    <w:rsid w:val="00401589"/>
    <w:rsid w:val="00402519"/>
    <w:rsid w:val="00416E09"/>
    <w:rsid w:val="00427F16"/>
    <w:rsid w:val="00432A91"/>
    <w:rsid w:val="00453D27"/>
    <w:rsid w:val="004618E8"/>
    <w:rsid w:val="0046324B"/>
    <w:rsid w:val="00465E90"/>
    <w:rsid w:val="00470321"/>
    <w:rsid w:val="00471A1D"/>
    <w:rsid w:val="0047436B"/>
    <w:rsid w:val="004831E4"/>
    <w:rsid w:val="004A2D9D"/>
    <w:rsid w:val="004B178A"/>
    <w:rsid w:val="004B186C"/>
    <w:rsid w:val="004C26E5"/>
    <w:rsid w:val="004C44DC"/>
    <w:rsid w:val="004C712B"/>
    <w:rsid w:val="004C73CF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66D59"/>
    <w:rsid w:val="00585D88"/>
    <w:rsid w:val="00590F0D"/>
    <w:rsid w:val="00596B78"/>
    <w:rsid w:val="00597432"/>
    <w:rsid w:val="005A1AE0"/>
    <w:rsid w:val="005A1D6B"/>
    <w:rsid w:val="005B6C97"/>
    <w:rsid w:val="005C7A08"/>
    <w:rsid w:val="005D32B3"/>
    <w:rsid w:val="005E325F"/>
    <w:rsid w:val="005E707C"/>
    <w:rsid w:val="006007BF"/>
    <w:rsid w:val="00604752"/>
    <w:rsid w:val="0060624D"/>
    <w:rsid w:val="0061591E"/>
    <w:rsid w:val="00616A7E"/>
    <w:rsid w:val="00617A78"/>
    <w:rsid w:val="006207C8"/>
    <w:rsid w:val="00624D1A"/>
    <w:rsid w:val="00635851"/>
    <w:rsid w:val="00636133"/>
    <w:rsid w:val="00641569"/>
    <w:rsid w:val="006430C0"/>
    <w:rsid w:val="00651D7E"/>
    <w:rsid w:val="00653273"/>
    <w:rsid w:val="00656C8C"/>
    <w:rsid w:val="006635D7"/>
    <w:rsid w:val="00667500"/>
    <w:rsid w:val="00670456"/>
    <w:rsid w:val="00670481"/>
    <w:rsid w:val="00677641"/>
    <w:rsid w:val="0067782F"/>
    <w:rsid w:val="00680E96"/>
    <w:rsid w:val="00685790"/>
    <w:rsid w:val="00685A65"/>
    <w:rsid w:val="00696256"/>
    <w:rsid w:val="00696728"/>
    <w:rsid w:val="006A456E"/>
    <w:rsid w:val="006A509E"/>
    <w:rsid w:val="006B2D02"/>
    <w:rsid w:val="006B2F70"/>
    <w:rsid w:val="006D02DF"/>
    <w:rsid w:val="006D1280"/>
    <w:rsid w:val="006D2FA2"/>
    <w:rsid w:val="006F09B3"/>
    <w:rsid w:val="006F205F"/>
    <w:rsid w:val="006F708C"/>
    <w:rsid w:val="00707501"/>
    <w:rsid w:val="007110C2"/>
    <w:rsid w:val="00711DF0"/>
    <w:rsid w:val="00714792"/>
    <w:rsid w:val="007213F1"/>
    <w:rsid w:val="007220D0"/>
    <w:rsid w:val="00725938"/>
    <w:rsid w:val="007303F7"/>
    <w:rsid w:val="00737B7D"/>
    <w:rsid w:val="00743E60"/>
    <w:rsid w:val="00744E69"/>
    <w:rsid w:val="00745490"/>
    <w:rsid w:val="00750B93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7F011F"/>
    <w:rsid w:val="00801329"/>
    <w:rsid w:val="00802C42"/>
    <w:rsid w:val="0081130F"/>
    <w:rsid w:val="00812C07"/>
    <w:rsid w:val="00814F9E"/>
    <w:rsid w:val="0083796E"/>
    <w:rsid w:val="00841150"/>
    <w:rsid w:val="00860C26"/>
    <w:rsid w:val="0086171C"/>
    <w:rsid w:val="008627A7"/>
    <w:rsid w:val="0086730E"/>
    <w:rsid w:val="00870DEB"/>
    <w:rsid w:val="00873EDB"/>
    <w:rsid w:val="00877515"/>
    <w:rsid w:val="00890DF4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E5060"/>
    <w:rsid w:val="008F47AC"/>
    <w:rsid w:val="008F6D0D"/>
    <w:rsid w:val="008F7125"/>
    <w:rsid w:val="00902580"/>
    <w:rsid w:val="00902FD8"/>
    <w:rsid w:val="00907DD5"/>
    <w:rsid w:val="00922179"/>
    <w:rsid w:val="00925009"/>
    <w:rsid w:val="00932075"/>
    <w:rsid w:val="009323AB"/>
    <w:rsid w:val="009378BA"/>
    <w:rsid w:val="009448F0"/>
    <w:rsid w:val="0095261D"/>
    <w:rsid w:val="00955254"/>
    <w:rsid w:val="00955506"/>
    <w:rsid w:val="009707EE"/>
    <w:rsid w:val="009774F8"/>
    <w:rsid w:val="0098242E"/>
    <w:rsid w:val="00982CBB"/>
    <w:rsid w:val="00986808"/>
    <w:rsid w:val="009910E6"/>
    <w:rsid w:val="009A1BF4"/>
    <w:rsid w:val="009B5C13"/>
    <w:rsid w:val="009B6D45"/>
    <w:rsid w:val="009C06B7"/>
    <w:rsid w:val="009C1FDA"/>
    <w:rsid w:val="009C2B30"/>
    <w:rsid w:val="009C3C9C"/>
    <w:rsid w:val="009D26D8"/>
    <w:rsid w:val="009D316A"/>
    <w:rsid w:val="009D3C6D"/>
    <w:rsid w:val="009D46F7"/>
    <w:rsid w:val="009D73C0"/>
    <w:rsid w:val="009E2C3F"/>
    <w:rsid w:val="009F698B"/>
    <w:rsid w:val="00A02DEC"/>
    <w:rsid w:val="00A04E9E"/>
    <w:rsid w:val="00A1068B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945DE"/>
    <w:rsid w:val="00AA0425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167A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4B25"/>
    <w:rsid w:val="00B470CD"/>
    <w:rsid w:val="00B55588"/>
    <w:rsid w:val="00B6021D"/>
    <w:rsid w:val="00B635A0"/>
    <w:rsid w:val="00B72E50"/>
    <w:rsid w:val="00B76A5A"/>
    <w:rsid w:val="00B83C0A"/>
    <w:rsid w:val="00B96F24"/>
    <w:rsid w:val="00BA1ED2"/>
    <w:rsid w:val="00BA5FEC"/>
    <w:rsid w:val="00BB5DA2"/>
    <w:rsid w:val="00BC6D30"/>
    <w:rsid w:val="00BF1A5A"/>
    <w:rsid w:val="00BF3534"/>
    <w:rsid w:val="00BF6838"/>
    <w:rsid w:val="00BF766B"/>
    <w:rsid w:val="00C001BB"/>
    <w:rsid w:val="00C028E0"/>
    <w:rsid w:val="00C14CE6"/>
    <w:rsid w:val="00C21F6C"/>
    <w:rsid w:val="00C278B7"/>
    <w:rsid w:val="00C35EE6"/>
    <w:rsid w:val="00C41957"/>
    <w:rsid w:val="00C41AEE"/>
    <w:rsid w:val="00C4417A"/>
    <w:rsid w:val="00C50999"/>
    <w:rsid w:val="00C5539E"/>
    <w:rsid w:val="00C6568D"/>
    <w:rsid w:val="00C73F23"/>
    <w:rsid w:val="00C74AF3"/>
    <w:rsid w:val="00C74DF1"/>
    <w:rsid w:val="00C75A16"/>
    <w:rsid w:val="00C77908"/>
    <w:rsid w:val="00C77FB3"/>
    <w:rsid w:val="00C80814"/>
    <w:rsid w:val="00C84137"/>
    <w:rsid w:val="00C850CC"/>
    <w:rsid w:val="00C92819"/>
    <w:rsid w:val="00C945C4"/>
    <w:rsid w:val="00C97618"/>
    <w:rsid w:val="00CA0DA3"/>
    <w:rsid w:val="00CA3D5D"/>
    <w:rsid w:val="00CB4869"/>
    <w:rsid w:val="00CB4B54"/>
    <w:rsid w:val="00CB62C3"/>
    <w:rsid w:val="00CB72D0"/>
    <w:rsid w:val="00CC6F65"/>
    <w:rsid w:val="00CD6131"/>
    <w:rsid w:val="00CE16E6"/>
    <w:rsid w:val="00CF2499"/>
    <w:rsid w:val="00CF746F"/>
    <w:rsid w:val="00CF7A16"/>
    <w:rsid w:val="00D02565"/>
    <w:rsid w:val="00D3029C"/>
    <w:rsid w:val="00D32554"/>
    <w:rsid w:val="00D34EE5"/>
    <w:rsid w:val="00D525D2"/>
    <w:rsid w:val="00D5395A"/>
    <w:rsid w:val="00D56414"/>
    <w:rsid w:val="00D616E2"/>
    <w:rsid w:val="00D62947"/>
    <w:rsid w:val="00D64294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3154"/>
    <w:rsid w:val="00DB4F7E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CEA"/>
    <w:rsid w:val="00E50F8B"/>
    <w:rsid w:val="00E52B81"/>
    <w:rsid w:val="00E54F38"/>
    <w:rsid w:val="00E86403"/>
    <w:rsid w:val="00E92AC4"/>
    <w:rsid w:val="00EA0499"/>
    <w:rsid w:val="00EA3B50"/>
    <w:rsid w:val="00EB0DB5"/>
    <w:rsid w:val="00EC267F"/>
    <w:rsid w:val="00ED75D5"/>
    <w:rsid w:val="00EF05F7"/>
    <w:rsid w:val="00EF4D7C"/>
    <w:rsid w:val="00F145D7"/>
    <w:rsid w:val="00F163D7"/>
    <w:rsid w:val="00F40E6D"/>
    <w:rsid w:val="00F47862"/>
    <w:rsid w:val="00F6521E"/>
    <w:rsid w:val="00F70E90"/>
    <w:rsid w:val="00F76947"/>
    <w:rsid w:val="00F772BB"/>
    <w:rsid w:val="00F8590B"/>
    <w:rsid w:val="00F85A0C"/>
    <w:rsid w:val="00F94AB6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64294"/>
    <w:pPr>
      <w:keepNext/>
      <w:keepLines/>
      <w:numPr>
        <w:numId w:val="13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09B3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429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09B3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  <w:style w:type="table" w:styleId="MediumShading1-Accent4">
    <w:name w:val="Medium Shading 1 Accent 4"/>
    <w:basedOn w:val="TableNormal"/>
    <w:uiPriority w:val="63"/>
    <w:rsid w:val="00667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64294"/>
    <w:pPr>
      <w:keepNext/>
      <w:keepLines/>
      <w:numPr>
        <w:numId w:val="13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09B3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429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09B3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  <w:style w:type="table" w:styleId="MediumShading1-Accent4">
    <w:name w:val="Medium Shading 1 Accent 4"/>
    <w:basedOn w:val="TableNormal"/>
    <w:uiPriority w:val="63"/>
    <w:rsid w:val="00667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310</cp:revision>
  <dcterms:created xsi:type="dcterms:W3CDTF">2013-07-29T15:42:00Z</dcterms:created>
  <dcterms:modified xsi:type="dcterms:W3CDTF">2014-09-30T15:04:00Z</dcterms:modified>
</cp:coreProperties>
</file>